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B3D" w:rsidRDefault="00071B3D" w:rsidP="00071B3D">
      <w:pPr>
        <w:pStyle w:val="NormlWeb"/>
        <w:spacing w:before="0" w:beforeAutospacing="0" w:after="0" w:afterAutospacing="0"/>
        <w:ind w:firstLine="180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</w:rPr>
        <w:t>152/2020. (IV. 27.) Korm. rendelet</w:t>
      </w:r>
    </w:p>
    <w:p w:rsidR="00071B3D" w:rsidRDefault="00071B3D" w:rsidP="00071B3D">
      <w:pPr>
        <w:pStyle w:val="NormlWeb"/>
        <w:spacing w:before="0" w:beforeAutospacing="0" w:after="0" w:afterAutospacing="0"/>
        <w:ind w:firstLine="180"/>
        <w:jc w:val="both"/>
        <w:rPr>
          <w:rFonts w:ascii="Times" w:hAnsi="Times" w:cs="Times"/>
          <w:color w:val="000000"/>
        </w:rPr>
      </w:pPr>
    </w:p>
    <w:p w:rsidR="00071B3D" w:rsidRDefault="00071B3D" w:rsidP="00071B3D">
      <w:pPr>
        <w:pStyle w:val="NormlWeb"/>
        <w:spacing w:before="0" w:beforeAutospacing="0" w:after="0" w:afterAutospacing="0"/>
        <w:ind w:firstLine="180"/>
        <w:jc w:val="center"/>
        <w:rPr>
          <w:rFonts w:ascii="Times" w:hAnsi="Times" w:cs="Times"/>
          <w:color w:val="000000"/>
        </w:rPr>
      </w:pPr>
      <w:proofErr w:type="gramStart"/>
      <w:r>
        <w:rPr>
          <w:rFonts w:ascii="Times" w:hAnsi="Times" w:cs="Times"/>
          <w:b/>
          <w:bCs/>
          <w:color w:val="000000"/>
        </w:rPr>
        <w:t>a</w:t>
      </w:r>
      <w:proofErr w:type="gramEnd"/>
      <w:r>
        <w:rPr>
          <w:rFonts w:ascii="Times" w:hAnsi="Times" w:cs="Times"/>
          <w:b/>
          <w:bCs/>
          <w:color w:val="000000"/>
        </w:rPr>
        <w:t xml:space="preserve"> veszélyhelyzet során a gyermekek napközbeni felügyeletével kapcsolatos intézkedésekről</w:t>
      </w:r>
    </w:p>
    <w:p w:rsidR="00071B3D" w:rsidRDefault="00071B3D" w:rsidP="00071B3D">
      <w:pPr>
        <w:pStyle w:val="NormlWeb"/>
        <w:spacing w:before="0" w:beforeAutospacing="0" w:after="0" w:afterAutospacing="0"/>
        <w:ind w:firstLine="180"/>
        <w:jc w:val="both"/>
        <w:rPr>
          <w:rFonts w:ascii="Times" w:hAnsi="Times" w:cs="Times"/>
          <w:color w:val="000000"/>
        </w:rPr>
      </w:pPr>
    </w:p>
    <w:p w:rsidR="00071B3D" w:rsidRDefault="00071B3D" w:rsidP="00071B3D">
      <w:pPr>
        <w:pStyle w:val="NormlWeb"/>
        <w:spacing w:before="0" w:beforeAutospacing="0" w:after="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 Kormány</w:t>
      </w:r>
    </w:p>
    <w:p w:rsidR="00071B3D" w:rsidRDefault="00071B3D" w:rsidP="00071B3D">
      <w:pPr>
        <w:pStyle w:val="NormlWeb"/>
        <w:spacing w:before="0" w:beforeAutospacing="0" w:after="0" w:afterAutospacing="0"/>
        <w:ind w:firstLine="180"/>
        <w:jc w:val="both"/>
        <w:rPr>
          <w:rFonts w:ascii="Times" w:hAnsi="Times" w:cs="Times"/>
          <w:color w:val="000000"/>
        </w:rPr>
      </w:pPr>
      <w:proofErr w:type="gramStart"/>
      <w:r>
        <w:rPr>
          <w:rFonts w:ascii="Times" w:hAnsi="Times" w:cs="Times"/>
          <w:color w:val="000000"/>
        </w:rPr>
        <w:t>az</w:t>
      </w:r>
      <w:proofErr w:type="gramEnd"/>
      <w:r>
        <w:rPr>
          <w:rFonts w:ascii="Times" w:hAnsi="Times" w:cs="Times"/>
          <w:color w:val="000000"/>
        </w:rPr>
        <w:t xml:space="preserve"> Alaptörvény 53. cikk (2) bekezdésében meghatározott eredeti jogalkotói hatáskörében, figyelemmel a koronavírus elleni védekezésről szóló 2020. évi XII. törvény rendelkezéseire,</w:t>
      </w:r>
    </w:p>
    <w:p w:rsidR="00071B3D" w:rsidRDefault="00071B3D" w:rsidP="00071B3D">
      <w:pPr>
        <w:pStyle w:val="NormlWeb"/>
        <w:spacing w:before="0" w:beforeAutospacing="0" w:after="0" w:afterAutospacing="0"/>
        <w:ind w:firstLine="180"/>
        <w:jc w:val="both"/>
        <w:rPr>
          <w:rFonts w:ascii="Times" w:hAnsi="Times" w:cs="Times"/>
          <w:color w:val="000000"/>
        </w:rPr>
      </w:pPr>
      <w:proofErr w:type="gramStart"/>
      <w:r>
        <w:rPr>
          <w:rFonts w:ascii="Times" w:hAnsi="Times" w:cs="Times"/>
          <w:color w:val="000000"/>
        </w:rPr>
        <w:t>a</w:t>
      </w:r>
      <w:proofErr w:type="gramEnd"/>
      <w:r>
        <w:rPr>
          <w:rFonts w:ascii="Times" w:hAnsi="Times" w:cs="Times"/>
          <w:color w:val="000000"/>
        </w:rPr>
        <w:t xml:space="preserve"> 7. § tekintetében az Alaptörvény 53. cikk (3) bekezdésében meghatározott eredeti jogalkotói hatáskörében, a koronavírus elleni védekezésről szóló 2020. évi XII. törvény 3. § (1) bekezdése szerinti országgyűlési felhatalmazás alapján,</w:t>
      </w:r>
    </w:p>
    <w:p w:rsidR="00071B3D" w:rsidRDefault="00071B3D" w:rsidP="00071B3D">
      <w:pPr>
        <w:pStyle w:val="NormlWeb"/>
        <w:spacing w:before="0" w:beforeAutospacing="0" w:after="0" w:afterAutospacing="0"/>
        <w:ind w:firstLine="180"/>
        <w:jc w:val="both"/>
        <w:rPr>
          <w:rFonts w:ascii="Times" w:hAnsi="Times" w:cs="Times"/>
          <w:color w:val="000000"/>
        </w:rPr>
      </w:pPr>
      <w:proofErr w:type="gramStart"/>
      <w:r>
        <w:rPr>
          <w:rFonts w:ascii="Times" w:hAnsi="Times" w:cs="Times"/>
          <w:color w:val="000000"/>
        </w:rPr>
        <w:t>az</w:t>
      </w:r>
      <w:proofErr w:type="gramEnd"/>
      <w:r>
        <w:rPr>
          <w:rFonts w:ascii="Times" w:hAnsi="Times" w:cs="Times"/>
          <w:color w:val="000000"/>
        </w:rPr>
        <w:t xml:space="preserve"> Alaptörvény 15. cikk (1) bekezdésében meghatározott feladatkörében eljárva</w:t>
      </w:r>
    </w:p>
    <w:p w:rsidR="00071B3D" w:rsidRDefault="00071B3D" w:rsidP="00071B3D">
      <w:pPr>
        <w:pStyle w:val="NormlWeb"/>
        <w:spacing w:before="0" w:beforeAutospacing="0" w:after="0" w:afterAutospacing="0"/>
        <w:ind w:firstLine="180"/>
        <w:jc w:val="both"/>
        <w:rPr>
          <w:rFonts w:ascii="Times" w:hAnsi="Times" w:cs="Times"/>
          <w:color w:val="000000"/>
        </w:rPr>
      </w:pPr>
      <w:proofErr w:type="gramStart"/>
      <w:r>
        <w:rPr>
          <w:rFonts w:ascii="Times" w:hAnsi="Times" w:cs="Times"/>
          <w:color w:val="000000"/>
        </w:rPr>
        <w:t>a</w:t>
      </w:r>
      <w:proofErr w:type="gramEnd"/>
      <w:r>
        <w:rPr>
          <w:rFonts w:ascii="Times" w:hAnsi="Times" w:cs="Times"/>
          <w:color w:val="000000"/>
        </w:rPr>
        <w:t xml:space="preserve"> következőket rendeli el:</w:t>
      </w:r>
    </w:p>
    <w:p w:rsidR="00071B3D" w:rsidRDefault="00071B3D" w:rsidP="00071B3D">
      <w:pPr>
        <w:pStyle w:val="NormlWeb"/>
        <w:spacing w:before="0" w:beforeAutospacing="0" w:after="0" w:afterAutospacing="0"/>
        <w:ind w:firstLine="180"/>
        <w:jc w:val="both"/>
        <w:rPr>
          <w:rFonts w:ascii="Times" w:hAnsi="Times" w:cs="Times"/>
          <w:color w:val="000000"/>
        </w:rPr>
      </w:pPr>
    </w:p>
    <w:p w:rsidR="00071B3D" w:rsidRDefault="00071B3D" w:rsidP="00071B3D">
      <w:pPr>
        <w:pStyle w:val="NormlWeb"/>
        <w:spacing w:before="0" w:beforeAutospacing="0" w:after="0" w:afterAutospacing="0"/>
        <w:ind w:firstLine="180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</w:rPr>
        <w:t>1. Bölcsődei, óvodai ügyelet</w:t>
      </w:r>
    </w:p>
    <w:p w:rsidR="00071B3D" w:rsidRDefault="00071B3D" w:rsidP="00071B3D">
      <w:pPr>
        <w:pStyle w:val="NormlWeb"/>
        <w:spacing w:before="0" w:beforeAutospacing="0" w:after="0" w:afterAutospacing="0"/>
        <w:ind w:firstLine="180"/>
        <w:jc w:val="both"/>
        <w:rPr>
          <w:rFonts w:ascii="Times" w:hAnsi="Times" w:cs="Times"/>
          <w:color w:val="000000"/>
        </w:rPr>
      </w:pPr>
    </w:p>
    <w:p w:rsidR="00071B3D" w:rsidRDefault="00071B3D" w:rsidP="00071B3D">
      <w:pPr>
        <w:pStyle w:val="NormlWeb"/>
        <w:spacing w:before="0" w:beforeAutospacing="0" w:after="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</w:rPr>
        <w:t>1. §</w:t>
      </w:r>
      <w:r>
        <w:rPr>
          <w:rFonts w:ascii="Times" w:hAnsi="Times" w:cs="Times"/>
          <w:color w:val="000000"/>
        </w:rPr>
        <w:t xml:space="preserve"> (1) Ha a településen óvodai vagy bölcsődei ellátást nyújtó szolgáltató, intézmény (ezen alcím tekintetében a továbbiakban együtt: szolgáltató) működik, és </w:t>
      </w:r>
      <w:r>
        <w:rPr>
          <w:rStyle w:val="Kiemels2"/>
          <w:rFonts w:ascii="Times" w:hAnsi="Times" w:cs="Times"/>
          <w:color w:val="000000"/>
          <w:u w:val="single"/>
        </w:rPr>
        <w:t>a települési önkormányzat polgármestere,</w:t>
      </w:r>
      <w:r>
        <w:rPr>
          <w:rFonts w:ascii="Times" w:hAnsi="Times" w:cs="Times"/>
          <w:color w:val="000000"/>
        </w:rPr>
        <w:t xml:space="preserve"> illetve a fővárosban a fővárosi kerületi polgármester (a továbbiakban együtt: polgármester) a veszélyhelyzet kihirdetéséről szóló 40/2020. (III. 11.) Korm. rendelet szerinti veszélyhelyzettel (a továbbiakban: veszélyhelyzet) kapcsolatban </w:t>
      </w:r>
      <w:r>
        <w:rPr>
          <w:rStyle w:val="Kiemels2"/>
          <w:rFonts w:ascii="Times" w:hAnsi="Times" w:cs="Times"/>
          <w:color w:val="000000"/>
          <w:u w:val="single"/>
        </w:rPr>
        <w:t>rendkívüli szünetet rendelt el, a rendkívüli szünet idejére a polgármester köteles megszervezni</w:t>
      </w:r>
      <w:r>
        <w:rPr>
          <w:rFonts w:ascii="Times" w:hAnsi="Times" w:cs="Times"/>
          <w:color w:val="000000"/>
        </w:rPr>
        <w:t xml:space="preserve"> a bölcsődés és óvodás korú gyermekek napközbeni felügyeletét (a továbbiakban: ügyelet).</w:t>
      </w:r>
    </w:p>
    <w:p w:rsidR="00071B3D" w:rsidRDefault="00071B3D" w:rsidP="00071B3D">
      <w:pPr>
        <w:pStyle w:val="NormlWeb"/>
        <w:spacing w:before="0" w:beforeAutospacing="0" w:after="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(2) Az ügyeletet azon, fertőző betegségben nem szenvedő gyermekek számára kell biztosítani, akiknek szülője vagy más törvényes képviselője (a továbbiakban együtt: szülő) – </w:t>
      </w:r>
      <w:r>
        <w:rPr>
          <w:rStyle w:val="Kiemels2"/>
          <w:rFonts w:ascii="Times" w:hAnsi="Times" w:cs="Times"/>
          <w:color w:val="000000"/>
          <w:u w:val="single"/>
        </w:rPr>
        <w:t>munkavégzés vagy más ok miatt – ezt igényli</w:t>
      </w:r>
      <w:r>
        <w:rPr>
          <w:rFonts w:ascii="Times" w:hAnsi="Times" w:cs="Times"/>
          <w:color w:val="000000"/>
        </w:rPr>
        <w:t>. Az ügyelet iránti igény benyújtása alaki feltételhez nem köthető, így különösen elektronikus levélben vagy telefonos értesítés útján is benyújtható. A szülő írásban nyilatkozik arról, hogy a gyermek nem szenved fertőző betegségben.</w:t>
      </w:r>
    </w:p>
    <w:p w:rsidR="00071B3D" w:rsidRDefault="00071B3D" w:rsidP="00071B3D">
      <w:pPr>
        <w:pStyle w:val="NormlWeb"/>
        <w:spacing w:before="0" w:beforeAutospacing="0" w:after="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(3) Az ügyeletet a szülő által igényelt időszakban, de legfeljebb munkanapokon 6 és 18 óra között kell biztosítani.</w:t>
      </w:r>
    </w:p>
    <w:p w:rsidR="00071B3D" w:rsidRDefault="00071B3D" w:rsidP="00071B3D">
      <w:pPr>
        <w:pStyle w:val="NormlWeb"/>
        <w:spacing w:before="0" w:beforeAutospacing="0" w:after="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(4) Az ügyeletet kiscsoportos formában kell megszervezni, csoportonként legfeljebb 5 gyermek felügyelete biztosítható. Az ügyelet vegyes életkori csoportokban is megszervezhető.</w:t>
      </w:r>
    </w:p>
    <w:p w:rsidR="00071B3D" w:rsidRDefault="00071B3D" w:rsidP="00071B3D">
      <w:pPr>
        <w:pStyle w:val="NormlWeb"/>
        <w:spacing w:before="0" w:beforeAutospacing="0" w:after="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(5) Az ügyeletért térítési díj nem kérhető.</w:t>
      </w:r>
    </w:p>
    <w:p w:rsidR="00071B3D" w:rsidRDefault="00071B3D" w:rsidP="00071B3D">
      <w:pPr>
        <w:pStyle w:val="NormlWeb"/>
        <w:spacing w:before="0" w:beforeAutospacing="0" w:after="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(6) A gyermekétkeztetést az ügyelet teljes időtartama alatt a gyermekek védelméről és a gyámügyi igazgatásról szóló törvényben meghatározottak szerint kell biztosítani.</w:t>
      </w:r>
    </w:p>
    <w:p w:rsidR="00071B3D" w:rsidRDefault="00071B3D" w:rsidP="00071B3D">
      <w:pPr>
        <w:pStyle w:val="NormlWeb"/>
        <w:spacing w:before="0" w:beforeAutospacing="0" w:after="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(7) A polgármester az ügyeletről – a gyermek- és ifjúságpolitikáért felelős miniszter (a továbbiakban: miniszter) által vezetett minisztérium honlapján közzétett adattartalommal – naponta tájékoztatja a minisztert.</w:t>
      </w:r>
    </w:p>
    <w:p w:rsidR="00071B3D" w:rsidRDefault="00071B3D" w:rsidP="00071B3D">
      <w:pPr>
        <w:pStyle w:val="NormlWeb"/>
        <w:spacing w:before="0" w:beforeAutospacing="0" w:after="0" w:afterAutospacing="0"/>
        <w:ind w:firstLine="180"/>
        <w:jc w:val="both"/>
        <w:rPr>
          <w:rFonts w:ascii="Times" w:hAnsi="Times" w:cs="Times"/>
          <w:color w:val="000000"/>
        </w:rPr>
      </w:pPr>
    </w:p>
    <w:p w:rsidR="00071B3D" w:rsidRDefault="00071B3D" w:rsidP="00071B3D">
      <w:pPr>
        <w:pStyle w:val="NormlWeb"/>
        <w:spacing w:before="0" w:beforeAutospacing="0" w:after="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</w:rPr>
        <w:t>2. §</w:t>
      </w:r>
      <w:r>
        <w:rPr>
          <w:rFonts w:ascii="Times" w:hAnsi="Times" w:cs="Times"/>
          <w:color w:val="000000"/>
        </w:rPr>
        <w:t xml:space="preserve"> (1) Az ügyelet a helyi önkormányzat által fenntartott vagy a településen működő, egyházi vagy nem állami fenntartású szolgáltatónál is biztosítható. Az ügyelet egyházi vagy nem állami fenntartású szolgáltatónál történő biztosítására </w:t>
      </w:r>
      <w:proofErr w:type="spellStart"/>
      <w:r>
        <w:rPr>
          <w:rFonts w:ascii="Times" w:hAnsi="Times" w:cs="Times"/>
          <w:color w:val="000000"/>
        </w:rPr>
        <w:t>feladatellátási</w:t>
      </w:r>
      <w:proofErr w:type="spellEnd"/>
      <w:r>
        <w:rPr>
          <w:rFonts w:ascii="Times" w:hAnsi="Times" w:cs="Times"/>
          <w:color w:val="000000"/>
        </w:rPr>
        <w:t xml:space="preserve"> szerződést nem kell kötni.</w:t>
      </w:r>
    </w:p>
    <w:p w:rsidR="00071B3D" w:rsidRDefault="00071B3D" w:rsidP="00071B3D">
      <w:pPr>
        <w:pStyle w:val="NormlWeb"/>
        <w:spacing w:before="0" w:beforeAutospacing="0" w:after="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(2) Az ügyelet megszervezése érdekében a helyi önkormányzat által fenntartott szolgáltatónál vagy a településen működő, egyházi vagy nem állami fenntartású szolgáltatónál foglalkoztatott személy a polgármester döntése alapján a munkaszerződéstől – közalkalmazott esetén a kinevezéstől – eltérő foglalkoztatás útján, a településen működő, másik fenntartó által működtetett szolgáltatónál is foglalkoztatható.</w:t>
      </w:r>
    </w:p>
    <w:p w:rsidR="00071B3D" w:rsidRDefault="00071B3D" w:rsidP="00071B3D">
      <w:pPr>
        <w:pStyle w:val="NormlWeb"/>
        <w:spacing w:before="0" w:beforeAutospacing="0" w:after="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lastRenderedPageBreak/>
        <w:t>(3) A foglalkoztatott a (2) bekezdés szerinti foglalkoztatás esetén az általa ellátott munkakörre előírt, de legalább a szerződése, kinevezése szerinti alapbérre, illetményre jogosult. A munkabért, illetményt továbbra is a foglalkoztatott szerződése, kinevezése szerinti munkáltató fizeti meg. Ha az ellátott munkakörre előírt munkabér, illetmény magasabb, mint a szerződés, kinevezés alapján járó alapbér, illetmény, az a munkáltató, amelynél a foglalkoztatás történik, a különbözetet megtéríti a szerződés, kinevezés szerinti munkáltatónak.</w:t>
      </w:r>
    </w:p>
    <w:p w:rsidR="00071B3D" w:rsidRDefault="00071B3D" w:rsidP="00071B3D">
      <w:pPr>
        <w:pStyle w:val="NormlWeb"/>
        <w:spacing w:before="0" w:beforeAutospacing="0" w:after="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(4) A (2) bekezdés szerinti foglalkoztatás időtartama alatt a munkáltatói jogokat – a jogviszony megszüntetése kivételével – az a munkáltató gyakorolja, amelynél a foglalkoztatás történik.</w:t>
      </w:r>
    </w:p>
    <w:p w:rsidR="00071B3D" w:rsidRDefault="00071B3D" w:rsidP="00071B3D">
      <w:pPr>
        <w:pStyle w:val="NormlWeb"/>
        <w:spacing w:before="0" w:beforeAutospacing="0" w:after="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(5) A (2) bekezdés szerinti foglalkoztatás a polgármester által meghatározott időpontban, de legkésőbb a rendkívüli szünet megszűnésének napján megszűnik.</w:t>
      </w:r>
    </w:p>
    <w:p w:rsidR="00071B3D" w:rsidRDefault="00071B3D" w:rsidP="00071B3D">
      <w:pPr>
        <w:pStyle w:val="NormlWeb"/>
        <w:spacing w:before="0" w:beforeAutospacing="0" w:after="0" w:afterAutospacing="0"/>
        <w:ind w:firstLine="180"/>
        <w:jc w:val="both"/>
        <w:rPr>
          <w:rFonts w:ascii="Times" w:hAnsi="Times" w:cs="Times"/>
          <w:color w:val="000000"/>
        </w:rPr>
      </w:pPr>
    </w:p>
    <w:p w:rsidR="00071B3D" w:rsidRDefault="00071B3D" w:rsidP="00071B3D">
      <w:pPr>
        <w:pStyle w:val="NormlWeb"/>
        <w:spacing w:before="0" w:beforeAutospacing="0" w:after="0" w:afterAutospacing="0"/>
        <w:ind w:firstLine="180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</w:rPr>
        <w:t>2. Munkahelyi gyermekfelügyelet</w:t>
      </w:r>
    </w:p>
    <w:p w:rsidR="00071B3D" w:rsidRDefault="00071B3D" w:rsidP="00071B3D">
      <w:pPr>
        <w:pStyle w:val="NormlWeb"/>
        <w:spacing w:before="0" w:beforeAutospacing="0" w:after="0" w:afterAutospacing="0"/>
        <w:ind w:firstLine="180"/>
        <w:jc w:val="both"/>
        <w:rPr>
          <w:rFonts w:ascii="Times" w:hAnsi="Times" w:cs="Times"/>
          <w:color w:val="000000"/>
        </w:rPr>
      </w:pPr>
    </w:p>
    <w:p w:rsidR="00071B3D" w:rsidRDefault="00071B3D" w:rsidP="00071B3D">
      <w:pPr>
        <w:pStyle w:val="NormlWeb"/>
        <w:spacing w:before="0" w:beforeAutospacing="0" w:after="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</w:rPr>
        <w:t>3. §</w:t>
      </w:r>
      <w:r>
        <w:rPr>
          <w:rFonts w:ascii="Times" w:hAnsi="Times" w:cs="Times"/>
          <w:color w:val="000000"/>
        </w:rPr>
        <w:t> (1) A veszélyhelyzet időtartamára bármely foglalkoztató megszervezheti a nála keresőtevékenységet folytató személyek gyermekei számára a napközbeni felügyeletet (a továbbiakban: munkahelyi gyermekfelügyelet).</w:t>
      </w:r>
    </w:p>
    <w:p w:rsidR="00071B3D" w:rsidRDefault="00071B3D" w:rsidP="00071B3D">
      <w:pPr>
        <w:pStyle w:val="NormlWeb"/>
        <w:spacing w:before="0" w:beforeAutospacing="0" w:after="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(2) A munkahelyi gyermekfelügyeletet a szülő a legalább 20 hetes, de legfeljebb 14 éves, fertőző betegségben nem szenvedő gyermeke felügyelete céljából veheti igénybe. A szülő írásban nyilatkozik arról, hogy a gyermek nem szenved fertőző betegségben.</w:t>
      </w:r>
    </w:p>
    <w:p w:rsidR="00071B3D" w:rsidRDefault="00071B3D" w:rsidP="00071B3D">
      <w:pPr>
        <w:pStyle w:val="NormlWeb"/>
        <w:spacing w:before="0" w:beforeAutospacing="0" w:after="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(3) A munkahelyi gyermekfelügyelet a szülő által igényelt időszakban, de legfeljebb munkanapokon 6 és 18 óra között biztosítható.</w:t>
      </w:r>
    </w:p>
    <w:p w:rsidR="00071B3D" w:rsidRDefault="00071B3D" w:rsidP="00071B3D">
      <w:pPr>
        <w:pStyle w:val="NormlWeb"/>
        <w:spacing w:before="0" w:beforeAutospacing="0" w:after="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(4) A munkahelyi gyermekfelügyeletet kiscsoportos formában kell megszervezni, csoportonként legfeljebb 5 gyermek felügyelete biztosítható. A munkahelyi gyermekfelügyelet vegyes életkori csoportokban is megszervezhető.</w:t>
      </w:r>
    </w:p>
    <w:p w:rsidR="00071B3D" w:rsidRDefault="00071B3D" w:rsidP="00071B3D">
      <w:pPr>
        <w:pStyle w:val="NormlWeb"/>
        <w:spacing w:before="0" w:beforeAutospacing="0" w:after="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(5) Munkahelyi gyermekfelügyelet olyan végzettséggel, szakképesítéssel végezhető, amely jogszabály alapján feljogosít a bölcsődei ellátás, napközbeni gyermekfelügyelet jogszabályban meghatározott munkaköreinek, vagy köznevelési intézmény pedagógus- vagy nevelő oktató munkát közvetlenül segítő munkaköreinek betöltésére. A munkahelyi gyermekfelügyeletet egyebekben a miniszter által kiadott, és az általa vezetett minisztérium honlapján közzétett szakmai iránymutatásnak megfelelően kell biztosítani.</w:t>
      </w:r>
    </w:p>
    <w:p w:rsidR="00071B3D" w:rsidRDefault="00071B3D" w:rsidP="00071B3D">
      <w:pPr>
        <w:pStyle w:val="NormlWeb"/>
        <w:spacing w:before="0" w:beforeAutospacing="0" w:after="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(6) A munkahelyi gyermekfelügyelet létrehozását legkésőbb a tevékenység megkezdését megelőző napon be kell jelenteni a polgármesternek és a népegészségügyi feladatkörében eljáró járási hivatalnak. A polgármester a bejelentésről az 1. § (7) bekezdése szerinti módon tájékoztatja a minisztert.</w:t>
      </w:r>
    </w:p>
    <w:p w:rsidR="00071B3D" w:rsidRDefault="00071B3D" w:rsidP="00071B3D">
      <w:pPr>
        <w:pStyle w:val="NormlWeb"/>
        <w:spacing w:before="0" w:beforeAutospacing="0" w:after="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(7) A munkahelyi gyermekfelügyelet nem minősül a gyermekek védelméről és a gyámügyi igazgatásról szóló törvény szerinti gyermekjóléti szolgáltató tevékenységnek.</w:t>
      </w:r>
    </w:p>
    <w:p w:rsidR="00071B3D" w:rsidRDefault="00071B3D" w:rsidP="00071B3D">
      <w:pPr>
        <w:pStyle w:val="NormlWeb"/>
        <w:spacing w:before="0" w:beforeAutospacing="0" w:after="0" w:afterAutospacing="0"/>
        <w:ind w:firstLine="180"/>
        <w:jc w:val="both"/>
        <w:rPr>
          <w:rFonts w:ascii="Times" w:hAnsi="Times" w:cs="Times"/>
          <w:color w:val="000000"/>
        </w:rPr>
      </w:pPr>
    </w:p>
    <w:p w:rsidR="00071B3D" w:rsidRDefault="00071B3D" w:rsidP="00071B3D">
      <w:pPr>
        <w:pStyle w:val="NormlWeb"/>
        <w:spacing w:before="0" w:beforeAutospacing="0" w:after="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</w:rPr>
        <w:t>4. §</w:t>
      </w:r>
      <w:r>
        <w:rPr>
          <w:rFonts w:ascii="Times" w:hAnsi="Times" w:cs="Times"/>
          <w:color w:val="000000"/>
        </w:rPr>
        <w:t xml:space="preserve"> (1) A munkahelyi gyermekfelügyelet végzése céljából foglalkoztatott személy 2020. április, május és június hónapra a járulékalapot képező jövedelme után kizárólag a 4 százalékos mértékű természetbeni egészségbiztosítási járulékot, de legfeljebb 7710 forint összeget fizeti meg. A járulékfizetés e bekezdés szerinti teljesítése nem érinti a biztosított társadalombiztosítási és </w:t>
      </w:r>
      <w:proofErr w:type="spellStart"/>
      <w:r>
        <w:rPr>
          <w:rFonts w:ascii="Times" w:hAnsi="Times" w:cs="Times"/>
          <w:color w:val="000000"/>
        </w:rPr>
        <w:t>munkaerőpiaci</w:t>
      </w:r>
      <w:proofErr w:type="spellEnd"/>
      <w:r>
        <w:rPr>
          <w:rFonts w:ascii="Times" w:hAnsi="Times" w:cs="Times"/>
          <w:color w:val="000000"/>
        </w:rPr>
        <w:t xml:space="preserve"> ellátásokra való jogosultságát és az ellátások összegét.</w:t>
      </w:r>
    </w:p>
    <w:p w:rsidR="00071B3D" w:rsidRDefault="00071B3D" w:rsidP="00071B3D">
      <w:pPr>
        <w:pStyle w:val="NormlWeb"/>
        <w:spacing w:before="0" w:beforeAutospacing="0" w:after="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(2) A munkahelyi gyermekfelügyelet végzésére foglalkoztatott személy számára 2020. április, május és június hónapra kifizetett jövedelem, juttatás után a kifizetőnek szociális hozzájárulási adó és szakképzési hozzájárulás fizetési kötelezettséget nem kell teljesítenie.</w:t>
      </w:r>
    </w:p>
    <w:p w:rsidR="00071B3D" w:rsidRDefault="00071B3D" w:rsidP="00071B3D">
      <w:pPr>
        <w:pStyle w:val="NormlWeb"/>
        <w:spacing w:before="0" w:beforeAutospacing="0" w:after="0" w:afterAutospacing="0"/>
        <w:ind w:firstLine="180"/>
        <w:jc w:val="both"/>
        <w:rPr>
          <w:rFonts w:ascii="Times" w:hAnsi="Times" w:cs="Times"/>
          <w:color w:val="000000"/>
        </w:rPr>
      </w:pPr>
    </w:p>
    <w:p w:rsidR="00071B3D" w:rsidRDefault="00071B3D" w:rsidP="00071B3D">
      <w:pPr>
        <w:pStyle w:val="NormlWeb"/>
        <w:spacing w:before="0" w:beforeAutospacing="0" w:after="0" w:afterAutospacing="0"/>
        <w:ind w:firstLine="180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</w:rPr>
        <w:t>3. Bölcsődei ellátás állami támogatása</w:t>
      </w:r>
    </w:p>
    <w:p w:rsidR="00071B3D" w:rsidRDefault="00071B3D" w:rsidP="00071B3D">
      <w:pPr>
        <w:pStyle w:val="NormlWeb"/>
        <w:spacing w:before="0" w:beforeAutospacing="0" w:after="0" w:afterAutospacing="0"/>
        <w:ind w:firstLine="180"/>
        <w:jc w:val="both"/>
        <w:rPr>
          <w:rFonts w:ascii="Times" w:hAnsi="Times" w:cs="Times"/>
          <w:color w:val="000000"/>
        </w:rPr>
      </w:pPr>
    </w:p>
    <w:p w:rsidR="00071B3D" w:rsidRDefault="00071B3D" w:rsidP="00071B3D">
      <w:pPr>
        <w:pStyle w:val="NormlWeb"/>
        <w:spacing w:before="0" w:beforeAutospacing="0" w:after="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</w:rPr>
        <w:lastRenderedPageBreak/>
        <w:t>5. §</w:t>
      </w:r>
      <w:r>
        <w:rPr>
          <w:rFonts w:ascii="Times" w:hAnsi="Times" w:cs="Times"/>
          <w:color w:val="000000"/>
        </w:rPr>
        <w:t> A veszélyhelyzet időtartamára az állami, egyházi és nem állami fenntartású, bölcsődei ellátást nyújtó szolgáltató, intézmény a központi költségvetésről szóló törvényben biztosított állami támogatásra a veszélyhelyzet első napját megelőző napon beíratott gyermekek száma alapján jogosult.</w:t>
      </w:r>
    </w:p>
    <w:p w:rsidR="00071B3D" w:rsidRDefault="00071B3D" w:rsidP="00071B3D">
      <w:pPr>
        <w:pStyle w:val="NormlWeb"/>
        <w:spacing w:before="0" w:beforeAutospacing="0" w:after="0" w:afterAutospacing="0"/>
        <w:ind w:firstLine="180"/>
        <w:jc w:val="both"/>
        <w:rPr>
          <w:rFonts w:ascii="Times" w:hAnsi="Times" w:cs="Times"/>
          <w:color w:val="000000"/>
        </w:rPr>
      </w:pPr>
    </w:p>
    <w:p w:rsidR="00071B3D" w:rsidRDefault="00071B3D" w:rsidP="00071B3D">
      <w:pPr>
        <w:pStyle w:val="NormlWeb"/>
        <w:spacing w:before="0" w:beforeAutospacing="0" w:after="0" w:afterAutospacing="0"/>
        <w:ind w:firstLine="180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</w:rPr>
        <w:t>4. Záró rendelkezések</w:t>
      </w:r>
    </w:p>
    <w:p w:rsidR="00071B3D" w:rsidRDefault="00071B3D" w:rsidP="00071B3D">
      <w:pPr>
        <w:pStyle w:val="NormlWeb"/>
        <w:spacing w:before="0" w:beforeAutospacing="0" w:after="0" w:afterAutospacing="0"/>
        <w:ind w:firstLine="180"/>
        <w:jc w:val="both"/>
        <w:rPr>
          <w:rFonts w:ascii="Times" w:hAnsi="Times" w:cs="Times"/>
          <w:color w:val="000000"/>
        </w:rPr>
      </w:pPr>
    </w:p>
    <w:p w:rsidR="00071B3D" w:rsidRDefault="00071B3D" w:rsidP="00071B3D">
      <w:pPr>
        <w:pStyle w:val="NormlWeb"/>
        <w:spacing w:before="0" w:beforeAutospacing="0" w:after="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</w:rPr>
        <w:t>6. §</w:t>
      </w:r>
      <w:r>
        <w:rPr>
          <w:rFonts w:ascii="Times" w:hAnsi="Times" w:cs="Times"/>
          <w:color w:val="000000"/>
        </w:rPr>
        <w:t> (1) Ez a rendelet – a (2) bekezdésben foglalt kivétellel – 2020. április 30-án lép hatályba.</w:t>
      </w:r>
    </w:p>
    <w:p w:rsidR="00071B3D" w:rsidRDefault="00071B3D" w:rsidP="00071B3D">
      <w:pPr>
        <w:pStyle w:val="NormlWeb"/>
        <w:spacing w:before="0" w:beforeAutospacing="0" w:after="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(2) A 7. § az e rendelet kihirdetését követő tizenötödik napon lép hatályba.</w:t>
      </w:r>
    </w:p>
    <w:p w:rsidR="00071B3D" w:rsidRDefault="00071B3D" w:rsidP="00071B3D">
      <w:pPr>
        <w:pStyle w:val="NormlWeb"/>
        <w:spacing w:before="0" w:beforeAutospacing="0" w:after="0" w:afterAutospacing="0"/>
        <w:ind w:firstLine="180"/>
        <w:jc w:val="both"/>
        <w:rPr>
          <w:rFonts w:ascii="Times" w:hAnsi="Times" w:cs="Times"/>
          <w:color w:val="000000"/>
        </w:rPr>
      </w:pPr>
    </w:p>
    <w:p w:rsidR="00071B3D" w:rsidRDefault="00071B3D" w:rsidP="00071B3D">
      <w:pPr>
        <w:pStyle w:val="NormlWeb"/>
        <w:spacing w:before="0" w:beforeAutospacing="0" w:after="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</w:rPr>
        <w:t>7. §</w:t>
      </w:r>
      <w:r>
        <w:rPr>
          <w:rFonts w:ascii="Times" w:hAnsi="Times" w:cs="Times"/>
          <w:color w:val="000000"/>
        </w:rPr>
        <w:t> A Kormány e rendelet hatályát a veszélyhelyzet kihirdetéséről szóló 40/2020. (III. 11.) Korm. rendelet szerinti veszélyhelyzet megszűnéséig meghosszabbítja.</w:t>
      </w:r>
    </w:p>
    <w:p w:rsidR="00071B3D" w:rsidRDefault="00071B3D" w:rsidP="00071B3D">
      <w:pPr>
        <w:pStyle w:val="NormlWeb"/>
        <w:spacing w:before="0" w:beforeAutospacing="0" w:after="0" w:afterAutospacing="0"/>
        <w:ind w:firstLine="180"/>
        <w:jc w:val="both"/>
        <w:rPr>
          <w:rFonts w:ascii="Times" w:hAnsi="Times" w:cs="Times"/>
          <w:color w:val="000000"/>
        </w:rPr>
      </w:pPr>
    </w:p>
    <w:p w:rsidR="00071B3D" w:rsidRDefault="00071B3D" w:rsidP="00071B3D">
      <w:pPr>
        <w:pStyle w:val="NormlWeb"/>
        <w:spacing w:before="0" w:beforeAutospacing="0" w:after="0" w:afterAutospacing="0"/>
        <w:ind w:firstLine="180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i/>
          <w:iCs/>
          <w:color w:val="000000"/>
        </w:rPr>
        <w:t>Orbán Viktor</w:t>
      </w:r>
      <w:r>
        <w:rPr>
          <w:rFonts w:ascii="Times" w:hAnsi="Times" w:cs="Times"/>
          <w:color w:val="000000"/>
        </w:rPr>
        <w:t> s. k.,</w:t>
      </w:r>
      <w:r>
        <w:rPr>
          <w:rFonts w:ascii="Times" w:hAnsi="Times" w:cs="Times"/>
          <w:color w:val="000000"/>
        </w:rPr>
        <w:br/>
        <w:t>miniszterelnök</w:t>
      </w:r>
    </w:p>
    <w:p w:rsidR="00EE3235" w:rsidRDefault="00071B3D">
      <w:bookmarkStart w:id="0" w:name="_GoBack"/>
      <w:bookmarkEnd w:id="0"/>
    </w:p>
    <w:sectPr w:rsidR="00EE3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B3D"/>
    <w:rsid w:val="00071B3D"/>
    <w:rsid w:val="008F45D1"/>
    <w:rsid w:val="00A7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71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071B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71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071B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7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926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Sej Gábor Leó</dc:creator>
  <cp:lastModifiedBy>Sej Gábor Leó</cp:lastModifiedBy>
  <cp:revision>1</cp:revision>
  <dcterms:created xsi:type="dcterms:W3CDTF">2020-04-29T17:22:00Z</dcterms:created>
  <dcterms:modified xsi:type="dcterms:W3CDTF">2020-04-29T17:25:00Z</dcterms:modified>
</cp:coreProperties>
</file>